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91" w:rsidRDefault="00EB0F91">
      <w:pPr>
        <w:rPr>
          <w:b/>
        </w:rPr>
      </w:pPr>
      <w:r w:rsidRPr="00EB0F91">
        <w:rPr>
          <w:b/>
        </w:rPr>
        <w:t>Notes from Breakout Session:</w:t>
      </w:r>
      <w:r>
        <w:rPr>
          <w:b/>
        </w:rPr>
        <w:t xml:space="preserve"> </w:t>
      </w:r>
      <w:r w:rsidRPr="00EB0F91">
        <w:rPr>
          <w:b/>
        </w:rPr>
        <w:t xml:space="preserve">Defining and </w:t>
      </w:r>
      <w:r w:rsidR="00561E72">
        <w:rPr>
          <w:b/>
        </w:rPr>
        <w:t>R</w:t>
      </w:r>
      <w:r w:rsidRPr="00EB0F91">
        <w:rPr>
          <w:b/>
        </w:rPr>
        <w:t xml:space="preserve">edefining </w:t>
      </w:r>
      <w:r w:rsidR="00561E72">
        <w:rPr>
          <w:b/>
        </w:rPr>
        <w:t>Ac</w:t>
      </w:r>
      <w:r w:rsidRPr="00EB0F91">
        <w:rPr>
          <w:b/>
        </w:rPr>
        <w:t xml:space="preserve">ademic </w:t>
      </w:r>
      <w:r w:rsidR="00561E72">
        <w:rPr>
          <w:b/>
        </w:rPr>
        <w:t>R</w:t>
      </w:r>
      <w:r w:rsidRPr="00EB0F91">
        <w:rPr>
          <w:b/>
        </w:rPr>
        <w:t>igor</w:t>
      </w:r>
      <w:r>
        <w:rPr>
          <w:b/>
        </w:rPr>
        <w:br/>
        <w:t>February 11, 2011</w:t>
      </w:r>
    </w:p>
    <w:p w:rsidR="00EB0F91" w:rsidRPr="004311E1" w:rsidRDefault="001255BE">
      <w:r w:rsidRPr="004311E1">
        <w:t xml:space="preserve">Session organizer: Dr. Catherine Zeman </w:t>
      </w:r>
      <w:r w:rsidRPr="004311E1">
        <w:br/>
      </w:r>
      <w:r w:rsidR="00EB0F91" w:rsidRPr="004311E1">
        <w:t>Session Facilitator: Dr. Bill Stigliani</w:t>
      </w:r>
      <w:r w:rsidR="00EB0F91" w:rsidRPr="004311E1">
        <w:br/>
        <w:t>Recorder: Gowri Betrabet Gulwadi</w:t>
      </w:r>
    </w:p>
    <w:p w:rsidR="001255BE" w:rsidRPr="001255BE" w:rsidRDefault="001255BE">
      <w:pPr>
        <w:rPr>
          <w:b/>
          <w:i/>
        </w:rPr>
      </w:pPr>
      <w:r w:rsidRPr="001255BE">
        <w:rPr>
          <w:b/>
          <w:i/>
        </w:rPr>
        <w:t>Main summary points</w:t>
      </w:r>
    </w:p>
    <w:p w:rsidR="00EB0F91" w:rsidRDefault="000A29B2" w:rsidP="001255BE">
      <w:pPr>
        <w:pStyle w:val="ListParagraph"/>
        <w:numPr>
          <w:ilvl w:val="0"/>
          <w:numId w:val="2"/>
        </w:numPr>
        <w:ind w:left="360"/>
      </w:pPr>
      <w:r w:rsidRPr="001255BE">
        <w:t>Existing notion of academic rigor is still a strong model especially with respect to research – professors need to have that as a minimum requirement</w:t>
      </w:r>
      <w:r w:rsidR="00561E72">
        <w:t>.</w:t>
      </w:r>
    </w:p>
    <w:p w:rsidR="00377932" w:rsidRPr="001255BE" w:rsidRDefault="00377932" w:rsidP="001255BE">
      <w:pPr>
        <w:pStyle w:val="ListParagraph"/>
        <w:numPr>
          <w:ilvl w:val="0"/>
          <w:numId w:val="2"/>
        </w:numPr>
        <w:ind w:left="360"/>
      </w:pPr>
      <w:r>
        <w:t>Don’t marginalize traditional academic rigor in research and discovery as we expand into other scholarship areas.</w:t>
      </w:r>
    </w:p>
    <w:p w:rsidR="001255BE" w:rsidRPr="001255BE" w:rsidRDefault="001255BE" w:rsidP="001255BE">
      <w:pPr>
        <w:pStyle w:val="ListParagraph"/>
        <w:numPr>
          <w:ilvl w:val="0"/>
          <w:numId w:val="2"/>
        </w:numPr>
        <w:ind w:left="360"/>
      </w:pPr>
      <w:r w:rsidRPr="001255BE">
        <w:t xml:space="preserve">Rigor cannot be defined without discussing the process of assessment. </w:t>
      </w:r>
      <w:r w:rsidR="00561E72">
        <w:t xml:space="preserve"> </w:t>
      </w:r>
      <w:r w:rsidRPr="001255BE">
        <w:t xml:space="preserve">Assessment implies the creation of values. </w:t>
      </w:r>
    </w:p>
    <w:p w:rsidR="004009EC" w:rsidRDefault="001255BE" w:rsidP="004009EC">
      <w:pPr>
        <w:pStyle w:val="ListParagraph"/>
        <w:numPr>
          <w:ilvl w:val="0"/>
          <w:numId w:val="2"/>
        </w:numPr>
        <w:ind w:left="360"/>
      </w:pPr>
      <w:r w:rsidRPr="001255BE">
        <w:t>Rigor pervades teaching and inquiry</w:t>
      </w:r>
      <w:r w:rsidR="004009EC">
        <w:t xml:space="preserve"> – yet we only assess research rigorously through peer review, and not teaching. Perhaps it is time to address that as well.</w:t>
      </w:r>
    </w:p>
    <w:p w:rsidR="00377932" w:rsidRDefault="00377932" w:rsidP="004009EC">
      <w:pPr>
        <w:pStyle w:val="ListParagraph"/>
        <w:numPr>
          <w:ilvl w:val="0"/>
          <w:numId w:val="2"/>
        </w:numPr>
        <w:ind w:left="360"/>
      </w:pPr>
      <w:r>
        <w:t>A more integrated approach is possible, for example integrating research with teaching.</w:t>
      </w:r>
    </w:p>
    <w:p w:rsidR="00DE544B" w:rsidRDefault="00DE544B" w:rsidP="00DE544B">
      <w:pPr>
        <w:pStyle w:val="ListParagraph"/>
        <w:numPr>
          <w:ilvl w:val="0"/>
          <w:numId w:val="2"/>
        </w:numPr>
        <w:ind w:left="360"/>
      </w:pPr>
      <w:r>
        <w:t xml:space="preserve">Rigor in scholarship and in the classroom </w:t>
      </w:r>
      <w:r w:rsidR="00561E72">
        <w:t>is</w:t>
      </w:r>
      <w:r>
        <w:t xml:space="preserve"> part and parcel of the same thing – we are not as intentional in the classroom. </w:t>
      </w:r>
      <w:r w:rsidR="00561E72">
        <w:t xml:space="preserve"> </w:t>
      </w:r>
      <w:r>
        <w:t xml:space="preserve">Pressures in the scholarship area might compromise the rigor implemented in the classroom. There are ways of integrating the two – there really should not be a big gulf in the middle. </w:t>
      </w:r>
    </w:p>
    <w:p w:rsidR="004009EC" w:rsidRDefault="004009EC" w:rsidP="004009EC">
      <w:pPr>
        <w:pStyle w:val="ListParagraph"/>
        <w:numPr>
          <w:ilvl w:val="0"/>
          <w:numId w:val="2"/>
        </w:numPr>
        <w:ind w:left="360"/>
      </w:pPr>
      <w:r>
        <w:t xml:space="preserve">Discussions about rigor must emerge from the departments and between tenured and pre-tenured faculty as well. This grassroots approach is necessary for </w:t>
      </w:r>
      <w:r w:rsidR="00BC6056">
        <w:t>defining and redefining rigor.</w:t>
      </w:r>
    </w:p>
    <w:p w:rsidR="00BC6056" w:rsidRDefault="00BC6056" w:rsidP="00BC6056">
      <w:pPr>
        <w:pStyle w:val="ListParagraph"/>
        <w:numPr>
          <w:ilvl w:val="0"/>
          <w:numId w:val="2"/>
        </w:numPr>
        <w:ind w:left="360"/>
      </w:pPr>
      <w:r>
        <w:t xml:space="preserve">There is a need to be pluralistic </w:t>
      </w:r>
      <w:proofErr w:type="gramStart"/>
      <w:r>
        <w:t>–</w:t>
      </w:r>
      <w:r w:rsidR="00561E72">
        <w:t xml:space="preserve"> </w:t>
      </w:r>
      <w:r>
        <w:t xml:space="preserve"> to</w:t>
      </w:r>
      <w:proofErr w:type="gramEnd"/>
      <w:r>
        <w:t xml:space="preserve"> value others’ research. </w:t>
      </w:r>
    </w:p>
    <w:p w:rsidR="00377932" w:rsidRDefault="00377932" w:rsidP="00BC6056">
      <w:pPr>
        <w:pStyle w:val="ListParagraph"/>
        <w:numPr>
          <w:ilvl w:val="0"/>
          <w:numId w:val="2"/>
        </w:numPr>
        <w:ind w:left="360"/>
      </w:pPr>
      <w:r>
        <w:t>Criteria for academic rigor should adapt to the kind of scholarship being conducted; for example, professor doing community work may publish less in peer-reviewed journals than professor doing more traditional research.</w:t>
      </w:r>
    </w:p>
    <w:p w:rsidR="00BC6056" w:rsidRDefault="00BC6056" w:rsidP="00BC6056">
      <w:pPr>
        <w:pStyle w:val="ListParagraph"/>
        <w:numPr>
          <w:ilvl w:val="0"/>
          <w:numId w:val="2"/>
        </w:numPr>
        <w:ind w:left="360"/>
      </w:pPr>
      <w:r>
        <w:t>Pre-tenured faculty might find it difficult to adjust to a newer model because of realities of the marketplace and portability of portfolio.</w:t>
      </w:r>
    </w:p>
    <w:p w:rsidR="008A0E20" w:rsidRDefault="00BC6056" w:rsidP="008A0E20">
      <w:pPr>
        <w:pStyle w:val="ListParagraph"/>
        <w:numPr>
          <w:ilvl w:val="0"/>
          <w:numId w:val="2"/>
        </w:numPr>
        <w:ind w:left="360"/>
      </w:pPr>
      <w:r>
        <w:t>Probationary faculty may not invest the time in building community relationships.</w:t>
      </w:r>
      <w:r w:rsidR="00561E72">
        <w:t xml:space="preserve"> </w:t>
      </w:r>
      <w:r>
        <w:t xml:space="preserve"> They might be more engaged post-tenure but this takes a longer time.</w:t>
      </w:r>
    </w:p>
    <w:p w:rsidR="00377932" w:rsidRDefault="00377932" w:rsidP="008A0E20">
      <w:pPr>
        <w:pStyle w:val="ListParagraph"/>
        <w:numPr>
          <w:ilvl w:val="0"/>
          <w:numId w:val="2"/>
        </w:numPr>
        <w:ind w:left="360"/>
      </w:pPr>
      <w:r>
        <w:t>Not only the number of publications, but the impact of the publication should be considered.</w:t>
      </w:r>
    </w:p>
    <w:p w:rsidR="00DE544B" w:rsidRDefault="008A0E20" w:rsidP="00DE544B">
      <w:pPr>
        <w:pStyle w:val="ListParagraph"/>
        <w:numPr>
          <w:ilvl w:val="0"/>
          <w:numId w:val="2"/>
        </w:numPr>
        <w:ind w:left="360"/>
      </w:pPr>
      <w:r>
        <w:t xml:space="preserve">The definition of rigor needs to be expanded – there is a need to convince the public that what we do has a value to society </w:t>
      </w:r>
      <w:r w:rsidR="00DE544B">
        <w:t>– otherwise we help foster</w:t>
      </w:r>
      <w:r>
        <w:t xml:space="preserve"> anti-intellectual thought</w:t>
      </w:r>
      <w:r w:rsidR="00561E72">
        <w:t>.</w:t>
      </w:r>
    </w:p>
    <w:p w:rsidR="00DE544B" w:rsidRDefault="001D26ED" w:rsidP="008A0E20">
      <w:pPr>
        <w:pStyle w:val="ListParagraph"/>
        <w:numPr>
          <w:ilvl w:val="0"/>
          <w:numId w:val="2"/>
        </w:numPr>
        <w:ind w:left="360"/>
      </w:pPr>
      <w:r>
        <w:t xml:space="preserve">Rigor and its connection with impact – what we do and how well we do it, has an impact on the community – articulating that </w:t>
      </w:r>
      <w:r w:rsidR="00561E72">
        <w:t xml:space="preserve">as </w:t>
      </w:r>
      <w:r>
        <w:t xml:space="preserve">well is a challenge and a necessity in the face of current budgetary circumstances. </w:t>
      </w:r>
    </w:p>
    <w:p w:rsidR="00377932" w:rsidRDefault="00377932" w:rsidP="008A0E20">
      <w:pPr>
        <w:pStyle w:val="ListParagraph"/>
        <w:numPr>
          <w:ilvl w:val="0"/>
          <w:numId w:val="2"/>
        </w:numPr>
        <w:ind w:left="360"/>
      </w:pPr>
      <w:r>
        <w:t>We have to do a better job of communicating to the public the positive impact we have on the community.</w:t>
      </w:r>
    </w:p>
    <w:p w:rsidR="00BC6056" w:rsidRPr="001255BE" w:rsidRDefault="00BC6056" w:rsidP="008A0E20">
      <w:pPr>
        <w:pStyle w:val="ListParagraph"/>
        <w:ind w:left="360"/>
      </w:pPr>
    </w:p>
    <w:p w:rsidR="001255BE" w:rsidRPr="001255BE" w:rsidRDefault="001255BE" w:rsidP="001255BE">
      <w:pPr>
        <w:ind w:left="360"/>
      </w:pPr>
    </w:p>
    <w:p w:rsidR="001255BE" w:rsidRDefault="001255BE">
      <w:pPr>
        <w:rPr>
          <w:b/>
        </w:rPr>
      </w:pPr>
    </w:p>
    <w:p w:rsidR="000A29B2" w:rsidRDefault="000A29B2">
      <w:pPr>
        <w:rPr>
          <w:b/>
        </w:rPr>
      </w:pPr>
    </w:p>
    <w:p w:rsidR="001255BE" w:rsidRDefault="001255BE">
      <w:r>
        <w:br w:type="page"/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1255BE" w:rsidTr="001255BE">
        <w:tc>
          <w:tcPr>
            <w:tcW w:w="10098" w:type="dxa"/>
          </w:tcPr>
          <w:p w:rsidR="001255BE" w:rsidRDefault="001255BE"/>
          <w:p w:rsidR="001255BE" w:rsidRDefault="001255BE">
            <w:r>
              <w:t>Raw Notes</w:t>
            </w:r>
          </w:p>
          <w:p w:rsidR="001255BE" w:rsidRDefault="001255BE"/>
        </w:tc>
      </w:tr>
      <w:tr w:rsidR="001255BE" w:rsidTr="006760CD">
        <w:trPr>
          <w:trHeight w:val="8270"/>
        </w:trPr>
        <w:tc>
          <w:tcPr>
            <w:tcW w:w="10098" w:type="dxa"/>
          </w:tcPr>
          <w:p w:rsidR="001255BE" w:rsidRDefault="001255BE">
            <w:r>
              <w:t>Defining – looking at the existing definition – a concern is how not to marginalize the essence of traditional notion of academic rigor</w:t>
            </w:r>
            <w:r w:rsidR="00561E72">
              <w:t xml:space="preserve"> (AR).</w:t>
            </w:r>
          </w:p>
          <w:p w:rsidR="001255BE" w:rsidRDefault="001255BE">
            <w:r>
              <w:t xml:space="preserve">At the heart – what do we think academic rigor really is? </w:t>
            </w:r>
            <w:r w:rsidR="00561E72">
              <w:t xml:space="preserve"> </w:t>
            </w:r>
            <w:r>
              <w:t xml:space="preserve">Not just moving to an eclectic model. </w:t>
            </w:r>
          </w:p>
          <w:p w:rsidR="001255BE" w:rsidRDefault="001255BE">
            <w:r>
              <w:t>AR is imposed upon us – two dimensions –</w:t>
            </w:r>
          </w:p>
          <w:p w:rsidR="001255BE" w:rsidRDefault="001255BE" w:rsidP="00FD06AF">
            <w:pPr>
              <w:pStyle w:val="ListParagraph"/>
              <w:numPr>
                <w:ilvl w:val="0"/>
                <w:numId w:val="1"/>
              </w:numPr>
            </w:pPr>
            <w:r>
              <w:t>disciplinary concepts reinforced through peer-review process (intense)</w:t>
            </w:r>
            <w:r w:rsidR="00561E72">
              <w:t>;</w:t>
            </w:r>
          </w:p>
          <w:p w:rsidR="001255BE" w:rsidRDefault="001255BE" w:rsidP="00FD06AF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this</w:t>
            </w:r>
            <w:proofErr w:type="gramEnd"/>
            <w:r>
              <w:t xml:space="preserve"> model is being challenged – grassroots process?</w:t>
            </w:r>
          </w:p>
          <w:p w:rsidR="001255BE" w:rsidRDefault="001255BE" w:rsidP="00FD06AF">
            <w:r>
              <w:t>Difficult to replace the peer-review process?</w:t>
            </w:r>
          </w:p>
          <w:p w:rsidR="001255BE" w:rsidRDefault="001255BE" w:rsidP="00FD06AF">
            <w:r>
              <w:t xml:space="preserve">Public sector – Al </w:t>
            </w:r>
            <w:r w:rsidR="00561E72">
              <w:t xml:space="preserve">Hayes </w:t>
            </w:r>
            <w:r>
              <w:t>working with low-income neighborhoods – wanted an academic base – to step back and look at the big picture – is an important contribution – uniquely placed to contribute as scholars (different perspective – from those working in the field)</w:t>
            </w:r>
            <w:r w:rsidR="00561E72">
              <w:t>.</w:t>
            </w:r>
          </w:p>
          <w:p w:rsidR="001255BE" w:rsidRDefault="001255BE" w:rsidP="00FD06AF">
            <w:r>
              <w:t>Maintaining the connection to reality? Balance this with relevance.</w:t>
            </w:r>
          </w:p>
          <w:p w:rsidR="001255BE" w:rsidRDefault="001255BE" w:rsidP="00FD06AF">
            <w:r>
              <w:t>If you could take what you are doing and connect it to scholarship – not really a barrier – more integration required.</w:t>
            </w:r>
          </w:p>
          <w:p w:rsidR="001255BE" w:rsidRDefault="001255BE" w:rsidP="00FD06AF">
            <w:r>
              <w:t xml:space="preserve">Many elements of integrated education are in place – just need a different angle/perspective. We are committed to students and discipline – need a good finger on the pulse of the profession – </w:t>
            </w:r>
          </w:p>
          <w:p w:rsidR="001255BE" w:rsidRDefault="001255BE" w:rsidP="00FD06AF">
            <w:r>
              <w:t>Cannot redefine rigor without discussing the process of assessment.</w:t>
            </w:r>
          </w:p>
          <w:p w:rsidR="001255BE" w:rsidRDefault="001255BE" w:rsidP="00FD06AF">
            <w:r>
              <w:t>Another dimension is – teaching implication as well – not just research</w:t>
            </w:r>
          </w:p>
          <w:p w:rsidR="001255BE" w:rsidRDefault="001255BE" w:rsidP="00FD06AF">
            <w:r>
              <w:t xml:space="preserve">How are we </w:t>
            </w:r>
            <w:proofErr w:type="spellStart"/>
            <w:r>
              <w:t>enculturating</w:t>
            </w:r>
            <w:proofErr w:type="spellEnd"/>
            <w:r>
              <w:t xml:space="preserve"> students to understand their own practice? </w:t>
            </w:r>
          </w:p>
          <w:p w:rsidR="001255BE" w:rsidRDefault="001255BE" w:rsidP="00FD06AF"/>
          <w:p w:rsidR="001255BE" w:rsidRDefault="001255BE" w:rsidP="00FD06AF">
            <w:r>
              <w:t>AR – pervades teaching and inquiry – rigor flows through work we do as part of our academic work</w:t>
            </w:r>
            <w:r w:rsidR="00561E72">
              <w:t>.</w:t>
            </w:r>
          </w:p>
          <w:p w:rsidR="001255BE" w:rsidRDefault="001255BE" w:rsidP="00FD06AF"/>
          <w:p w:rsidR="001255BE" w:rsidRDefault="001255BE" w:rsidP="00FD06AF">
            <w:r>
              <w:t>We have an institutionalized system – we have not extended that in our teaching – if you are rigorous in research, are you rigorous in our teaching?</w:t>
            </w:r>
            <w:r w:rsidR="00561E72">
              <w:t xml:space="preserve">  D</w:t>
            </w:r>
            <w:r>
              <w:t xml:space="preserve">o we critique our class assignments, grading practices, </w:t>
            </w:r>
            <w:proofErr w:type="gramStart"/>
            <w:r>
              <w:t>etc.</w:t>
            </w:r>
            <w:proofErr w:type="gramEnd"/>
          </w:p>
          <w:p w:rsidR="001255BE" w:rsidRDefault="001255BE" w:rsidP="00FD06AF"/>
          <w:p w:rsidR="001255BE" w:rsidRDefault="001255BE" w:rsidP="00FD06AF">
            <w:r>
              <w:t>Is there a heavier emphasis on rigor in research and not enough in teaching?</w:t>
            </w:r>
          </w:p>
          <w:p w:rsidR="001255BE" w:rsidRDefault="001255BE" w:rsidP="00FD06AF"/>
          <w:p w:rsidR="001255BE" w:rsidRDefault="001255BE" w:rsidP="00FD06AF">
            <w:r>
              <w:t xml:space="preserve">Setting a standard and help students achieve this standard? </w:t>
            </w:r>
            <w:r w:rsidR="00561E72">
              <w:t xml:space="preserve"> </w:t>
            </w:r>
            <w:r>
              <w:t>Students should be center stage</w:t>
            </w:r>
            <w:r w:rsidR="00561E72">
              <w:t>.</w:t>
            </w:r>
          </w:p>
          <w:p w:rsidR="001255BE" w:rsidRDefault="001255BE" w:rsidP="00FD06AF"/>
          <w:p w:rsidR="001255BE" w:rsidRDefault="001255BE" w:rsidP="00FD06AF">
            <w:r>
              <w:t xml:space="preserve">Are we making a decision between being clinical practitioners or …is it mutually exclusive? </w:t>
            </w:r>
            <w:r w:rsidR="00561E72">
              <w:t xml:space="preserve"> Does not have to be.</w:t>
            </w:r>
          </w:p>
          <w:p w:rsidR="001255BE" w:rsidRDefault="001255BE" w:rsidP="00FD06AF"/>
          <w:p w:rsidR="001255BE" w:rsidRDefault="001255BE" w:rsidP="00FD06AF">
            <w:r>
              <w:t>If we did not apply research to their world, it does not help them defend their decisions – research not just as experimental studies – want students to be able to say – provide reasoned opinions – be innovative… it is not a this or that approach</w:t>
            </w:r>
          </w:p>
          <w:p w:rsidR="001255BE" w:rsidRDefault="001255BE" w:rsidP="00FD06AF"/>
          <w:p w:rsidR="001255BE" w:rsidRDefault="001255BE" w:rsidP="00FD06AF">
            <w:r>
              <w:t>P&amp;T more on research and merit on teaching – rigor in research is because of peer review.</w:t>
            </w:r>
          </w:p>
          <w:p w:rsidR="001255BE" w:rsidRDefault="001255BE" w:rsidP="00FD06AF">
            <w:r>
              <w:t>We could do peer</w:t>
            </w:r>
            <w:r w:rsidR="00561E72">
              <w:t xml:space="preserve"> review on teaching and service.</w:t>
            </w:r>
          </w:p>
          <w:p w:rsidR="001255BE" w:rsidRDefault="001255BE" w:rsidP="00FD06AF"/>
          <w:p w:rsidR="001255BE" w:rsidRDefault="001255BE" w:rsidP="00FD06AF">
            <w:r>
              <w:t>Distressing sense – ideas that connect with what is going on …defend their decisions, rationalize………..is the place for that eroding?</w:t>
            </w:r>
            <w:r w:rsidR="00561E72">
              <w:t xml:space="preserve"> </w:t>
            </w:r>
            <w:r>
              <w:t xml:space="preserve"> Not just what but why?</w:t>
            </w:r>
          </w:p>
          <w:p w:rsidR="001255BE" w:rsidRDefault="001255BE" w:rsidP="00FD06AF"/>
          <w:p w:rsidR="001255BE" w:rsidRDefault="001255BE" w:rsidP="00FD06AF">
            <w:r>
              <w:t>Studied difficult texts of dead people – service learning cannot substitute for that.</w:t>
            </w:r>
            <w:r w:rsidR="00561E72">
              <w:t xml:space="preserve"> </w:t>
            </w:r>
            <w:r>
              <w:t xml:space="preserve"> Many years of apprenticeship required to reach there…</w:t>
            </w:r>
          </w:p>
          <w:p w:rsidR="001255BE" w:rsidRDefault="001255BE" w:rsidP="00FD06AF"/>
          <w:p w:rsidR="001255BE" w:rsidRDefault="001255BE" w:rsidP="00FD06AF">
            <w:r>
              <w:t xml:space="preserve">Keynote </w:t>
            </w:r>
            <w:proofErr w:type="gramStart"/>
            <w:r>
              <w:t>speaker  -</w:t>
            </w:r>
            <w:proofErr w:type="gramEnd"/>
            <w:r>
              <w:t xml:space="preserve"> making room for valuing all forms of scholarship – that are available to explore.. </w:t>
            </w:r>
            <w:proofErr w:type="gramStart"/>
            <w:r>
              <w:t>faculty</w:t>
            </w:r>
            <w:proofErr w:type="gramEnd"/>
            <w:r>
              <w:t xml:space="preserve"> </w:t>
            </w:r>
            <w:r>
              <w:lastRenderedPageBreak/>
              <w:t>want a space to be in the community doing community-based research – takes time to do this.  Scholarship can be evidenced in many forms as rigorous – alternative evaluations exist.</w:t>
            </w:r>
          </w:p>
          <w:p w:rsidR="001255BE" w:rsidRDefault="001255BE" w:rsidP="00FD06AF"/>
          <w:p w:rsidR="001255BE" w:rsidRDefault="001255BE" w:rsidP="00FD06AF">
            <w:r>
              <w:t>Is it a question of time frame versus mode/type of inquiry?</w:t>
            </w:r>
          </w:p>
          <w:p w:rsidR="001255BE" w:rsidRDefault="001255BE" w:rsidP="00FD06AF"/>
          <w:p w:rsidR="001255BE" w:rsidRDefault="001255BE" w:rsidP="00FD06AF">
            <w:r>
              <w:t>Example – Gene Lutz – valuable contributions to community – but not as many peer-reviewed publications</w:t>
            </w:r>
          </w:p>
          <w:p w:rsidR="001255BE" w:rsidRDefault="001255BE" w:rsidP="00FD06AF"/>
          <w:p w:rsidR="001255BE" w:rsidRDefault="001255BE" w:rsidP="00FD06AF">
            <w:r>
              <w:t xml:space="preserve">Three- legged stool – model still viable?  Can you be equally good in all four modes of scholarships? </w:t>
            </w:r>
            <w:r w:rsidR="00D65AAB">
              <w:t xml:space="preserve"> </w:t>
            </w:r>
            <w:r>
              <w:t>You can be working in any one of those</w:t>
            </w:r>
            <w:r w:rsidR="00D65AAB">
              <w:t>.</w:t>
            </w:r>
          </w:p>
          <w:p w:rsidR="001255BE" w:rsidRDefault="001255BE" w:rsidP="00FD06AF"/>
          <w:p w:rsidR="001255BE" w:rsidRDefault="001255BE" w:rsidP="00FD06AF">
            <w:r>
              <w:t>Is rigor evidenced only by a peer-reviewed pub</w:t>
            </w:r>
            <w:r w:rsidR="00D65AAB">
              <w:t>lication</w:t>
            </w:r>
            <w:r>
              <w:t xml:space="preserve">? </w:t>
            </w:r>
          </w:p>
          <w:p w:rsidR="001255BE" w:rsidRDefault="001255BE" w:rsidP="00FD06AF"/>
          <w:p w:rsidR="001255BE" w:rsidRDefault="001255BE" w:rsidP="00FD06AF">
            <w:r>
              <w:t>Good to have broad definitions of scholarships – but there also has to be evidence that faculty can do data-based scholarship from start to finish</w:t>
            </w:r>
            <w:r w:rsidR="00D65AAB">
              <w:t>,</w:t>
            </w:r>
            <w:r>
              <w:t xml:space="preserve"> even if it is one aspect of the total portfolio – cannot ignore this altogether. Still entrenched in the traditional system. You need to show that you can do what you are trained to do – discipline specific. Different set of skills need to be demonstrated – </w:t>
            </w:r>
          </w:p>
          <w:p w:rsidR="001255BE" w:rsidRDefault="001255BE" w:rsidP="00FD06AF"/>
          <w:p w:rsidR="001255BE" w:rsidRDefault="001255BE" w:rsidP="00FD06AF">
            <w:r>
              <w:t xml:space="preserve">What is academic rigor? </w:t>
            </w:r>
          </w:p>
          <w:p w:rsidR="001255BE" w:rsidRDefault="001255BE" w:rsidP="00FD06AF"/>
          <w:p w:rsidR="001255BE" w:rsidRDefault="001255BE" w:rsidP="00FD06AF">
            <w:r>
              <w:t xml:space="preserve">We want to keep rigor – are we too focused on a time frame? </w:t>
            </w:r>
          </w:p>
          <w:p w:rsidR="001255BE" w:rsidRDefault="001255BE" w:rsidP="00FD06AF">
            <w:r>
              <w:t>If ethnographic research, time frame may not be sufficient? Have we locked ourselves into one way of evaluating academic rigor?</w:t>
            </w:r>
          </w:p>
          <w:p w:rsidR="001255BE" w:rsidRDefault="001255BE" w:rsidP="00FD06AF"/>
          <w:p w:rsidR="001255BE" w:rsidRDefault="001255BE" w:rsidP="00FD06AF">
            <w:r>
              <w:t>When you have multiple authors (alphabetized) how is credit earned when you are engaging in interdisciplinary research?</w:t>
            </w:r>
          </w:p>
          <w:p w:rsidR="001255BE" w:rsidRDefault="001255BE" w:rsidP="00FD06AF">
            <w:r>
              <w:t>Struggle – making judgments – involves values – we are afraid of doing that</w:t>
            </w:r>
            <w:r w:rsidR="00D65AAB">
              <w:t>; q</w:t>
            </w:r>
            <w:r>
              <w:t>uantifying instead of assessing impact</w:t>
            </w:r>
            <w:r w:rsidR="00D65AAB">
              <w:t>.</w:t>
            </w:r>
          </w:p>
          <w:p w:rsidR="001255BE" w:rsidRDefault="001255BE" w:rsidP="00FD06AF"/>
          <w:p w:rsidR="001255BE" w:rsidRDefault="001255BE" w:rsidP="00FD06AF">
            <w:r>
              <w:t>Challenges of vision – easier to measure within disciplines relying on the peer-review process (and journal impact factors, etc.) – this is an easy way out rather than a substantive reading of the article.</w:t>
            </w:r>
            <w:bookmarkStart w:id="0" w:name="_GoBack"/>
            <w:bookmarkEnd w:id="0"/>
          </w:p>
          <w:p w:rsidR="001255BE" w:rsidRDefault="001255BE" w:rsidP="00FD06AF"/>
          <w:p w:rsidR="001255BE" w:rsidRDefault="001255BE" w:rsidP="00FD06AF">
            <w:r>
              <w:t>Can we better measure the outcome – impact on students?</w:t>
            </w:r>
          </w:p>
          <w:p w:rsidR="001255BE" w:rsidRDefault="001255BE" w:rsidP="00FD06AF"/>
          <w:p w:rsidR="001255BE" w:rsidRDefault="001255BE" w:rsidP="00FD06AF">
            <w:r>
              <w:t>We do not have enough discussions about these issues – some departments do not have updated standards – P&amp;T committees and departments should constantly have these discussions – fields are changing as also the way we do things. Still not heard these types of discussions – also need to be cross-disciplinary – can learn from each other.  Tenured and pre-tenured faculty need to have conversations about these issues.</w:t>
            </w:r>
          </w:p>
          <w:p w:rsidR="001255BE" w:rsidRDefault="001255BE" w:rsidP="00FD06AF"/>
          <w:p w:rsidR="001255BE" w:rsidRDefault="001255BE" w:rsidP="00FD06AF">
            <w:r>
              <w:t xml:space="preserve">The challenge is – research may not be exciting – value neutrality – balance this with what its true impact/relevance might be. Not all journals may fit within a hierarchy. We have to be pluralistic – and find a way to value others’ research. </w:t>
            </w:r>
          </w:p>
          <w:p w:rsidR="001255BE" w:rsidRDefault="001255BE" w:rsidP="00FD06AF"/>
          <w:p w:rsidR="001255BE" w:rsidRDefault="001255BE" w:rsidP="00FD06AF">
            <w:r>
              <w:t xml:space="preserve">This requires some commitment on our part – we will face these value questions. </w:t>
            </w:r>
          </w:p>
          <w:p w:rsidR="001255BE" w:rsidRDefault="001255BE" w:rsidP="00FD06AF"/>
          <w:p w:rsidR="001255BE" w:rsidRDefault="001255BE" w:rsidP="00FD06AF">
            <w:r>
              <w:t xml:space="preserve">Inspired by keynote speaker – things already being done in counseling program – have to demonstrate outcomes – how can we take what our students are learning and apply to community – meaning-making – and how does that apply to the community? Need to broaden the dialog – defining scholarship.  Students need to first assess what questions to ask and how? TSS – any of the two – </w:t>
            </w:r>
            <w:proofErr w:type="gramStart"/>
            <w:r>
              <w:t>need</w:t>
            </w:r>
            <w:proofErr w:type="gramEnd"/>
            <w:r>
              <w:t xml:space="preserve"> to be exemplary.</w:t>
            </w:r>
          </w:p>
          <w:p w:rsidR="001255BE" w:rsidRDefault="001255BE" w:rsidP="00FD06AF"/>
          <w:p w:rsidR="001255BE" w:rsidRDefault="001255BE" w:rsidP="00FD06AF">
            <w:r>
              <w:t xml:space="preserve">We are 21 years after </w:t>
            </w:r>
            <w:r w:rsidRPr="00D65AAB">
              <w:rPr>
                <w:i/>
              </w:rPr>
              <w:t>Scholarship Reconsidered</w:t>
            </w:r>
            <w:r>
              <w:t xml:space="preserve">. </w:t>
            </w:r>
            <w:r w:rsidR="00D65AAB">
              <w:t xml:space="preserve"> </w:t>
            </w:r>
            <w:r>
              <w:t xml:space="preserve">Alternative forms look interesting – but how do we assess them for quality? The onus on faculty – need to assess themselves on the six criteria created by authors – Boyer? </w:t>
            </w:r>
          </w:p>
          <w:p w:rsidR="001255BE" w:rsidRDefault="001255BE" w:rsidP="00FD06AF"/>
          <w:p w:rsidR="001255BE" w:rsidRDefault="001255BE" w:rsidP="00FD06AF">
            <w:r>
              <w:t>It is not about whether you personally value their work – but was the work scholarly</w:t>
            </w:r>
            <w:proofErr w:type="gramStart"/>
            <w:r>
              <w:t>..</w:t>
            </w:r>
            <w:proofErr w:type="gramEnd"/>
          </w:p>
          <w:p w:rsidR="001255BE" w:rsidRDefault="001255BE" w:rsidP="00FD06AF"/>
          <w:p w:rsidR="001255BE" w:rsidRDefault="001255BE" w:rsidP="00FD06AF">
            <w:r>
              <w:t xml:space="preserve">Vision – incorporating undergraduate students more in research – teams and publications. </w:t>
            </w:r>
          </w:p>
          <w:p w:rsidR="001255BE" w:rsidRDefault="001255BE" w:rsidP="00FD06AF"/>
          <w:p w:rsidR="001255BE" w:rsidRDefault="001255BE" w:rsidP="00FD06AF">
            <w:r>
              <w:t>Perspective of probationary faculty – they have a choice – if we reward community engagement research – they can make a choice – which route will get them to the magic number – no place is going to take me if I don’t have the publications.</w:t>
            </w:r>
            <w:r w:rsidR="00D65AAB">
              <w:t xml:space="preserve"> </w:t>
            </w:r>
            <w:r>
              <w:t xml:space="preserve"> Very difficult to adjust to newer model because of realities of the marketplace – portability of portfolio?  </w:t>
            </w:r>
          </w:p>
          <w:p w:rsidR="001255BE" w:rsidRDefault="001255BE" w:rsidP="00FD06AF"/>
          <w:p w:rsidR="001255BE" w:rsidRDefault="001255BE" w:rsidP="00FD06AF">
            <w:r>
              <w:t>Probationary faculty may not invest the time in building community relationships. Post-tenure, you might be more engaged – takes a longer time.</w:t>
            </w:r>
          </w:p>
          <w:p w:rsidR="001255BE" w:rsidRDefault="001255BE" w:rsidP="00FD06AF"/>
          <w:p w:rsidR="001255BE" w:rsidRDefault="001255BE" w:rsidP="00FD06AF">
            <w:r>
              <w:t xml:space="preserve">Defining rigor – true integration – if rigor can be shown in research, and that is brought into the teaching – reliance on student assessments might not provide a true picture – need </w:t>
            </w:r>
            <w:proofErr w:type="gramStart"/>
            <w:r>
              <w:t>peer</w:t>
            </w:r>
            <w:proofErr w:type="gramEnd"/>
            <w:r>
              <w:t xml:space="preserve"> assessment as well.</w:t>
            </w:r>
          </w:p>
          <w:p w:rsidR="001255BE" w:rsidRDefault="001255BE" w:rsidP="00FD06AF"/>
          <w:p w:rsidR="001255BE" w:rsidRDefault="001255BE" w:rsidP="00FD06AF">
            <w:r>
              <w:t xml:space="preserve">Ideas worth presenting – peer-review is still important </w:t>
            </w:r>
          </w:p>
          <w:p w:rsidR="001255BE" w:rsidRDefault="001255BE" w:rsidP="00FD06AF">
            <w:r>
              <w:t xml:space="preserve">It looks different now – </w:t>
            </w:r>
          </w:p>
          <w:p w:rsidR="001255BE" w:rsidRDefault="001255BE" w:rsidP="00FD06AF"/>
          <w:p w:rsidR="001255BE" w:rsidRDefault="001255BE" w:rsidP="00FD06AF">
            <w:r>
              <w:t>Can expand the role of the university</w:t>
            </w:r>
          </w:p>
          <w:p w:rsidR="001255BE" w:rsidRDefault="001255BE" w:rsidP="00FD06AF"/>
          <w:p w:rsidR="001255BE" w:rsidRDefault="001255BE" w:rsidP="00FD06AF">
            <w:proofErr w:type="gramStart"/>
            <w:r>
              <w:t>Rigor in scholarship and in the classroom are</w:t>
            </w:r>
            <w:proofErr w:type="gramEnd"/>
            <w:r>
              <w:t xml:space="preserve"> part and parcel of the same thing – we are not as intentional in the classroom. Pressures in the scholarship area might compromise the rigor implemented in the classroom. There are ways of integrating the two – there really should not be a big gulf in the middle. </w:t>
            </w:r>
          </w:p>
          <w:p w:rsidR="001255BE" w:rsidRDefault="001255BE" w:rsidP="00FD06AF"/>
          <w:p w:rsidR="001255BE" w:rsidRDefault="001255BE" w:rsidP="00FD06AF">
            <w:r>
              <w:t xml:space="preserve">If you are teaching different from the research – it becomes a problem. If research is in a very specialized area, it presents more of a challenge to be more integrative. </w:t>
            </w:r>
          </w:p>
          <w:p w:rsidR="001255BE" w:rsidRDefault="001255BE" w:rsidP="00FD06AF"/>
          <w:p w:rsidR="001255BE" w:rsidRDefault="001255BE" w:rsidP="00FD06AF">
            <w:r>
              <w:t>Department model – two lists – one is GPA in classes taught – faculty members know where they stand – absolutely no grade inflation. Rank orders student assessment scores – indicates where you are in that order. Share notes about strategies in the classroom – using peer pressure to make ourselves better?</w:t>
            </w:r>
          </w:p>
          <w:p w:rsidR="001255BE" w:rsidRDefault="001255BE" w:rsidP="00FD06AF"/>
          <w:p w:rsidR="001255BE" w:rsidRDefault="001255BE" w:rsidP="00FD06AF">
            <w:r>
              <w:t>What about artificial grade inflation? There is a guard on this – you need to look at student assessments and grades together.</w:t>
            </w:r>
          </w:p>
          <w:p w:rsidR="001255BE" w:rsidRDefault="001255BE" w:rsidP="00FD06AF"/>
          <w:p w:rsidR="001255BE" w:rsidRDefault="001255BE" w:rsidP="00FD06AF">
            <w:r>
              <w:t>Grade expectations – what is student expecting – correlation with grades – tells a lot about the instructor.</w:t>
            </w:r>
          </w:p>
          <w:p w:rsidR="001255BE" w:rsidRDefault="001255BE" w:rsidP="00FD06AF"/>
          <w:p w:rsidR="001255BE" w:rsidRDefault="001255BE" w:rsidP="00FD06AF">
            <w:r>
              <w:t xml:space="preserve">If there are a lot of successful students and the GPA is high, is that a bad thing? </w:t>
            </w:r>
          </w:p>
          <w:p w:rsidR="001255BE" w:rsidRDefault="001255BE" w:rsidP="00FD06AF"/>
          <w:p w:rsidR="001255BE" w:rsidRDefault="001255BE" w:rsidP="00FD06AF">
            <w:r>
              <w:t>Stable content base – economics do not change – large numbers of students – capstone course – more variability.</w:t>
            </w:r>
          </w:p>
          <w:p w:rsidR="001255BE" w:rsidRDefault="001255BE" w:rsidP="00FD06AF"/>
          <w:p w:rsidR="001255BE" w:rsidRDefault="001255BE" w:rsidP="00FD06AF">
            <w:r>
              <w:t xml:space="preserve">Number versus impact?  If work is deeply embedded in the community – takes a longer time – meaningful, impactful work – how do we assess this? </w:t>
            </w:r>
          </w:p>
          <w:p w:rsidR="001255BE" w:rsidRDefault="001255BE" w:rsidP="00FD06AF"/>
          <w:p w:rsidR="001255BE" w:rsidRDefault="001255BE" w:rsidP="00FD06AF">
            <w:r>
              <w:t xml:space="preserve">One size fits all? </w:t>
            </w:r>
          </w:p>
          <w:p w:rsidR="001255BE" w:rsidRDefault="001255BE" w:rsidP="00FD06AF"/>
          <w:p w:rsidR="001255BE" w:rsidRDefault="001255BE" w:rsidP="00FD06AF">
            <w:r>
              <w:t>How do we include/assess evidence of impact?  Would a pre-tenured faculty invest time in this endeavor?  Is it a gamble?</w:t>
            </w:r>
          </w:p>
          <w:p w:rsidR="001255BE" w:rsidRDefault="001255BE" w:rsidP="00FD06AF"/>
          <w:p w:rsidR="001255BE" w:rsidRDefault="001255BE" w:rsidP="00FD06AF">
            <w:r>
              <w:t>Is it discipline-specific – currency and value of basic scholarship</w:t>
            </w:r>
            <w:r w:rsidR="00D65AAB">
              <w:t>?</w:t>
            </w:r>
            <w:r>
              <w:t xml:space="preserve"> </w:t>
            </w:r>
          </w:p>
          <w:p w:rsidR="001255BE" w:rsidRDefault="001255BE" w:rsidP="00FD06AF">
            <w:r>
              <w:t xml:space="preserve">Some disciplines value the community-engaged scholarship – others accept multiple forms of scholarship. </w:t>
            </w:r>
          </w:p>
          <w:p w:rsidR="001255BE" w:rsidRDefault="001255BE" w:rsidP="00FD06AF">
            <w:r>
              <w:t>Taking a big risk by engaging in something different – although there is a support for the traditional peer-review process</w:t>
            </w:r>
          </w:p>
          <w:p w:rsidR="001255BE" w:rsidRDefault="001255BE" w:rsidP="00FD06AF"/>
          <w:p w:rsidR="001255BE" w:rsidRDefault="001255BE" w:rsidP="00FD06AF">
            <w:r>
              <w:t xml:space="preserve">Tenure-track faculty are encouraged to take risks to carve out a space for themselves – pursuing external funding, create collaborative relationships with people – grants count – fewer pubs at front end – and more later.  Does not have to even spread of pubs.  Other collaborators – grants did not count in their departments.  Credit for grants?  Discrepancy at department levels? </w:t>
            </w:r>
          </w:p>
          <w:p w:rsidR="001255BE" w:rsidRDefault="001255BE" w:rsidP="00FD06AF"/>
          <w:p w:rsidR="001255BE" w:rsidRDefault="001255BE" w:rsidP="00FD06AF">
            <w:r>
              <w:t xml:space="preserve">Senior faculty </w:t>
            </w:r>
            <w:proofErr w:type="gramStart"/>
            <w:r>
              <w:t>advice – publish</w:t>
            </w:r>
            <w:proofErr w:type="gramEnd"/>
            <w:r>
              <w:t xml:space="preserve"> – focus on that</w:t>
            </w:r>
            <w:r w:rsidR="00D65AAB">
              <w:t>.</w:t>
            </w:r>
            <w:r>
              <w:t xml:space="preserve"> </w:t>
            </w:r>
          </w:p>
          <w:p w:rsidR="001255BE" w:rsidRDefault="001255BE" w:rsidP="00FD06AF">
            <w:r>
              <w:t>Untenured faculty – book – how does it count? Discipline specific</w:t>
            </w:r>
            <w:r w:rsidR="00D65AAB">
              <w:t>.</w:t>
            </w:r>
          </w:p>
          <w:p w:rsidR="001255BE" w:rsidRDefault="001255BE" w:rsidP="00FD06AF"/>
          <w:p w:rsidR="001255BE" w:rsidRDefault="001255BE" w:rsidP="00FD06AF">
            <w:r>
              <w:t>External reviewers? Varies? Sometimes from Associate to Full, but not at the assistant level.</w:t>
            </w:r>
          </w:p>
          <w:p w:rsidR="001255BE" w:rsidRDefault="001255BE" w:rsidP="00FD06AF"/>
          <w:p w:rsidR="001255BE" w:rsidRDefault="001255BE" w:rsidP="00FD06AF">
            <w:r>
              <w:t xml:space="preserve">Positive and negative changes – anti-intellectual approach in politics – </w:t>
            </w:r>
          </w:p>
          <w:p w:rsidR="001255BE" w:rsidRDefault="001255BE" w:rsidP="00FD06AF">
            <w:r>
              <w:t>Attack on PDAs – we need to stand against this?</w:t>
            </w:r>
          </w:p>
          <w:p w:rsidR="001255BE" w:rsidRDefault="001255BE" w:rsidP="00FD06AF"/>
          <w:p w:rsidR="001255BE" w:rsidRDefault="001255BE" w:rsidP="00FD06AF">
            <w:r>
              <w:t>Newer definitions of rigor – definition of rigor needs to be expanded – need to convince the public that what we do has a value to society – that fosters anti-intellectual thought</w:t>
            </w:r>
            <w:r w:rsidR="00D65AAB">
              <w:t>.</w:t>
            </w:r>
          </w:p>
          <w:p w:rsidR="001255BE" w:rsidRDefault="001255BE" w:rsidP="00FD06AF"/>
          <w:p w:rsidR="001255BE" w:rsidRDefault="001255BE" w:rsidP="00FD06AF">
            <w:r>
              <w:t>Public administration conversations – discuss the state of the field – why are we not being tapped for expertise when instituting policy – we have made ourselves irrelevant – we publish for ourselves – what have we accomplished if it is just a small audience</w:t>
            </w:r>
            <w:r w:rsidR="00D65AAB">
              <w:t>.</w:t>
            </w:r>
          </w:p>
          <w:p w:rsidR="001255BE" w:rsidRDefault="001255BE" w:rsidP="00FD06AF"/>
          <w:p w:rsidR="001255BE" w:rsidRDefault="001255BE" w:rsidP="00FD06AF">
            <w:r>
              <w:t xml:space="preserve">We want peer-reviewed journals that someone actually reads. </w:t>
            </w:r>
          </w:p>
          <w:p w:rsidR="001255BE" w:rsidRDefault="001255BE" w:rsidP="00FD06AF"/>
          <w:p w:rsidR="001255BE" w:rsidRDefault="001255BE" w:rsidP="00FD06AF">
            <w:r>
              <w:t xml:space="preserve">If we go too far in one direction – is the trend to domesticate the university? There is a traditional place for the university – </w:t>
            </w:r>
          </w:p>
          <w:p w:rsidR="001255BE" w:rsidRDefault="001255BE" w:rsidP="00FD06AF"/>
          <w:p w:rsidR="001255BE" w:rsidRDefault="001255BE" w:rsidP="00FD06AF">
            <w:r>
              <w:t>Disciplines – can test ideas that will be of use not just to academics but also other people. Example – political science theories and their application…</w:t>
            </w:r>
          </w:p>
          <w:p w:rsidR="001255BE" w:rsidRDefault="001255BE" w:rsidP="00FD06AF"/>
          <w:p w:rsidR="001255BE" w:rsidRDefault="001255BE" w:rsidP="00FD06AF">
            <w:r>
              <w:t>Peer-review – academic journals</w:t>
            </w:r>
            <w:r w:rsidR="00D65AAB">
              <w:t>.</w:t>
            </w:r>
            <w:r>
              <w:t xml:space="preserve"> </w:t>
            </w:r>
          </w:p>
          <w:p w:rsidR="001255BE" w:rsidRDefault="001255BE" w:rsidP="00FD06AF">
            <w:r>
              <w:t>There is also the issue of the public intellectual – different from the applied/community based research</w:t>
            </w:r>
            <w:r w:rsidR="00D65AAB">
              <w:t>;</w:t>
            </w:r>
          </w:p>
          <w:p w:rsidR="001255BE" w:rsidRDefault="00D65AAB" w:rsidP="00FD06AF">
            <w:proofErr w:type="gramStart"/>
            <w:r>
              <w:t>k</w:t>
            </w:r>
            <w:r w:rsidR="001255BE">
              <w:t>ind</w:t>
            </w:r>
            <w:proofErr w:type="gramEnd"/>
            <w:r w:rsidR="001255BE">
              <w:t xml:space="preserve"> of venues one might publish in – how does that count</w:t>
            </w:r>
            <w:r>
              <w:t>?</w:t>
            </w:r>
          </w:p>
          <w:p w:rsidR="001255BE" w:rsidRDefault="001255BE" w:rsidP="00FD06AF">
            <w:r>
              <w:t>Online publications – might be rigorous as well. There might be a nexus of academic and general public audiences – not exactly traditional writing. How might this require redefining rigor?</w:t>
            </w:r>
          </w:p>
          <w:p w:rsidR="001255BE" w:rsidRDefault="001255BE" w:rsidP="00FD06AF"/>
          <w:p w:rsidR="001255BE" w:rsidRDefault="001255BE" w:rsidP="00FD06AF">
            <w:r>
              <w:t xml:space="preserve">We need to be explicit about – we always compare with peer-reviewed journals – as if that is the only standard? It has flaws as well. </w:t>
            </w:r>
          </w:p>
          <w:p w:rsidR="001255BE" w:rsidRDefault="001255BE" w:rsidP="00FD06AF"/>
          <w:p w:rsidR="001255BE" w:rsidRDefault="001255BE" w:rsidP="00FD06AF">
            <w:r>
              <w:lastRenderedPageBreak/>
              <w:t>There should be a way to document what we do – in a way that is visible and can be assessed by peers</w:t>
            </w:r>
            <w:r w:rsidR="00D65AAB">
              <w:t>.</w:t>
            </w:r>
          </w:p>
          <w:p w:rsidR="001255BE" w:rsidRDefault="001255BE" w:rsidP="00FD06AF">
            <w:r>
              <w:t xml:space="preserve">We need to reconsider the emphasis on publications.  </w:t>
            </w:r>
          </w:p>
          <w:p w:rsidR="001255BE" w:rsidRDefault="001255BE" w:rsidP="00FD06AF"/>
          <w:p w:rsidR="001255BE" w:rsidRDefault="001255BE" w:rsidP="00FD06AF">
            <w:r>
              <w:t>There is the issue of impact – impact in various arenas – our battle for funding – larger audiences really need to understand what we do and why it is important. This is putting more things on our plate – but the more ways we find to tell a story – we need to extend the stage – the arena. The message may take reshaping in order to reach the audience.  We need to educate others as well – community outreach.</w:t>
            </w:r>
          </w:p>
          <w:p w:rsidR="001255BE" w:rsidRDefault="001255BE" w:rsidP="00FD06AF"/>
          <w:p w:rsidR="001255BE" w:rsidRDefault="001255BE" w:rsidP="00FD06AF">
            <w:r>
              <w:t>Things that impact our university – what do we do need to make a difference – there have to be links between what we do and what is going on out there.</w:t>
            </w:r>
            <w:r w:rsidR="00377932">
              <w:t xml:space="preserve">  </w:t>
            </w:r>
            <w:r>
              <w:t xml:space="preserve"> Anti-intellectualism has a ripple effect.</w:t>
            </w:r>
            <w:r w:rsidR="00377932">
              <w:t xml:space="preserve"> </w:t>
            </w:r>
            <w:r>
              <w:t xml:space="preserve"> We see it in our ‘consumer’ students. </w:t>
            </w:r>
          </w:p>
          <w:p w:rsidR="001255BE" w:rsidRDefault="001255BE" w:rsidP="00FD06AF"/>
          <w:p w:rsidR="001255BE" w:rsidRDefault="001255BE" w:rsidP="00FD06AF">
            <w:r>
              <w:t>It is easy for media to dismiss the value of higher education – and not acknowledge the value of learning. The cost and gain approach ignores the incubation period – we need to be articulate about the long-term gain.</w:t>
            </w:r>
          </w:p>
          <w:p w:rsidR="001255BE" w:rsidRDefault="001255BE" w:rsidP="00FD06AF"/>
          <w:p w:rsidR="001255BE" w:rsidRDefault="001255BE" w:rsidP="00FD06AF">
            <w:r>
              <w:t xml:space="preserve">We need to do business differently in order to make things meaningful. </w:t>
            </w:r>
          </w:p>
          <w:p w:rsidR="001255BE" w:rsidRDefault="001255BE" w:rsidP="00FD06AF"/>
          <w:p w:rsidR="001255BE" w:rsidRDefault="001255BE" w:rsidP="00FD06AF">
            <w:r>
              <w:t xml:space="preserve">Art matters – how do we convey the value of leading a more interesting and fulfilling life? </w:t>
            </w:r>
          </w:p>
          <w:p w:rsidR="001255BE" w:rsidRDefault="001255BE" w:rsidP="00FD06AF"/>
          <w:p w:rsidR="001255BE" w:rsidRDefault="001255BE"/>
        </w:tc>
      </w:tr>
    </w:tbl>
    <w:p w:rsidR="00341956" w:rsidRPr="00341956" w:rsidRDefault="00341956"/>
    <w:sectPr w:rsidR="00341956" w:rsidRPr="00341956" w:rsidSect="0054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16F"/>
    <w:multiLevelType w:val="hybridMultilevel"/>
    <w:tmpl w:val="93A4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42E7E"/>
    <w:multiLevelType w:val="hybridMultilevel"/>
    <w:tmpl w:val="888E3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F91"/>
    <w:rsid w:val="00024E40"/>
    <w:rsid w:val="00067109"/>
    <w:rsid w:val="000A29B2"/>
    <w:rsid w:val="000B000C"/>
    <w:rsid w:val="001255BE"/>
    <w:rsid w:val="001547D4"/>
    <w:rsid w:val="00160A68"/>
    <w:rsid w:val="001D26ED"/>
    <w:rsid w:val="0021798D"/>
    <w:rsid w:val="0023124A"/>
    <w:rsid w:val="00250703"/>
    <w:rsid w:val="002D6635"/>
    <w:rsid w:val="002E614E"/>
    <w:rsid w:val="002F190A"/>
    <w:rsid w:val="00314E80"/>
    <w:rsid w:val="00341956"/>
    <w:rsid w:val="00377932"/>
    <w:rsid w:val="003D3C06"/>
    <w:rsid w:val="003D4DB4"/>
    <w:rsid w:val="004009EC"/>
    <w:rsid w:val="00411340"/>
    <w:rsid w:val="004270A2"/>
    <w:rsid w:val="004311E1"/>
    <w:rsid w:val="004B3BAE"/>
    <w:rsid w:val="00514891"/>
    <w:rsid w:val="00527AD8"/>
    <w:rsid w:val="00542A01"/>
    <w:rsid w:val="00561E72"/>
    <w:rsid w:val="005846C8"/>
    <w:rsid w:val="00615530"/>
    <w:rsid w:val="006533F9"/>
    <w:rsid w:val="006760CD"/>
    <w:rsid w:val="00782C5C"/>
    <w:rsid w:val="007A7AFB"/>
    <w:rsid w:val="008268FA"/>
    <w:rsid w:val="00855D5B"/>
    <w:rsid w:val="0087702C"/>
    <w:rsid w:val="008A0E20"/>
    <w:rsid w:val="009D0ACC"/>
    <w:rsid w:val="009F1EE6"/>
    <w:rsid w:val="00A22E6D"/>
    <w:rsid w:val="00A642D7"/>
    <w:rsid w:val="00A648A9"/>
    <w:rsid w:val="00A81E4A"/>
    <w:rsid w:val="00A828C2"/>
    <w:rsid w:val="00AE0532"/>
    <w:rsid w:val="00AE1900"/>
    <w:rsid w:val="00BC6056"/>
    <w:rsid w:val="00C345E6"/>
    <w:rsid w:val="00C4139A"/>
    <w:rsid w:val="00CB48CD"/>
    <w:rsid w:val="00D65AAB"/>
    <w:rsid w:val="00DE544B"/>
    <w:rsid w:val="00DE6A40"/>
    <w:rsid w:val="00DF1EC1"/>
    <w:rsid w:val="00E96D21"/>
    <w:rsid w:val="00EB0F91"/>
    <w:rsid w:val="00EB6130"/>
    <w:rsid w:val="00F34524"/>
    <w:rsid w:val="00FD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2138</Words>
  <Characters>12192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nobilis5</dc:creator>
  <cp:lastModifiedBy>William Michael Stigliani</cp:lastModifiedBy>
  <cp:revision>2</cp:revision>
  <dcterms:created xsi:type="dcterms:W3CDTF">2011-02-12T19:26:00Z</dcterms:created>
  <dcterms:modified xsi:type="dcterms:W3CDTF">2011-02-12T19:26:00Z</dcterms:modified>
</cp:coreProperties>
</file>